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40" w:rsidRPr="00037A40" w:rsidRDefault="00037A40" w:rsidP="00037A40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  <w:fldChar w:fldCharType="begin"/>
      </w:r>
      <w:r w:rsidRPr="00037A40"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  <w:instrText xml:space="preserve"> HYPERLINK "https://www.maam.ru/" </w:instrText>
      </w:r>
      <w:r w:rsidRPr="00037A40"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  <w:fldChar w:fldCharType="separate"/>
      </w:r>
      <w:r w:rsidRPr="00037A40">
        <w:rPr>
          <w:rFonts w:ascii="Times New Roman" w:eastAsia="Times New Roman" w:hAnsi="Times New Roman" w:cs="Times New Roman"/>
          <w:vanish/>
          <w:color w:val="0088BB"/>
          <w:sz w:val="27"/>
          <w:szCs w:val="27"/>
          <w:lang w:eastAsia="ru-RU"/>
        </w:rPr>
        <w:t>Главное</w:t>
      </w:r>
      <w:r w:rsidRPr="00037A40"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  <w:fldChar w:fldCharType="end"/>
      </w:r>
    </w:p>
    <w:p w:rsidR="00037A40" w:rsidRPr="00037A40" w:rsidRDefault="00037A40" w:rsidP="00037A40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6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Новое</w:t>
        </w:r>
      </w:hyperlink>
    </w:p>
    <w:p w:rsidR="00037A40" w:rsidRPr="00037A40" w:rsidRDefault="00037A40" w:rsidP="00037A40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7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Лучшее</w:t>
        </w:r>
      </w:hyperlink>
    </w:p>
    <w:p w:rsidR="00037A40" w:rsidRPr="00037A40" w:rsidRDefault="00037A40" w:rsidP="00037A40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8" w:tooltip="Дипломы, свидетельства и благодарности для педагогов, учителей, воспитателей и детей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Дипломы+</w:t>
        </w:r>
      </w:hyperlink>
    </w:p>
    <w:p w:rsidR="00037A40" w:rsidRPr="00037A40" w:rsidRDefault="00037A40" w:rsidP="00037A40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9" w:tooltip="Все темы в алфавитном порядке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Темочки</w:t>
        </w:r>
      </w:hyperlink>
    </w:p>
    <w:p w:rsidR="00037A40" w:rsidRPr="00037A40" w:rsidRDefault="00037A40" w:rsidP="00037A40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0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Картинки</w:t>
        </w:r>
      </w:hyperlink>
    </w:p>
    <w:p w:rsidR="00037A40" w:rsidRPr="00037A40" w:rsidRDefault="00037A40" w:rsidP="00037A40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1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Лэпбуки</w:t>
        </w:r>
      </w:hyperlink>
    </w:p>
    <w:p w:rsidR="00037A40" w:rsidRPr="00037A40" w:rsidRDefault="00037A40" w:rsidP="00037A40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2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Сидим дома</w:t>
        </w:r>
      </w:hyperlink>
    </w:p>
    <w:p w:rsidR="00037A40" w:rsidRPr="00037A40" w:rsidRDefault="00037A40" w:rsidP="00037A40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3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Конспекты</w:t>
        </w:r>
      </w:hyperlink>
    </w:p>
    <w:p w:rsidR="00037A40" w:rsidRPr="00037A40" w:rsidRDefault="00037A40" w:rsidP="00037A40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4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Разработки</w:t>
        </w:r>
      </w:hyperlink>
    </w:p>
    <w:p w:rsidR="00037A40" w:rsidRPr="00037A40" w:rsidRDefault="00037A40" w:rsidP="00037A40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5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Сценарии</w:t>
        </w:r>
      </w:hyperlink>
    </w:p>
    <w:p w:rsidR="00037A40" w:rsidRPr="00037A40" w:rsidRDefault="00037A40" w:rsidP="00037A40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6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Оформление</w:t>
        </w:r>
      </w:hyperlink>
    </w:p>
    <w:p w:rsidR="00037A40" w:rsidRPr="00037A40" w:rsidRDefault="00037A40" w:rsidP="00037A40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7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Поделки</w:t>
        </w:r>
      </w:hyperlink>
    </w:p>
    <w:p w:rsidR="00037A40" w:rsidRPr="00037A40" w:rsidRDefault="00037A40" w:rsidP="00037A40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8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Игры</w:t>
        </w:r>
      </w:hyperlink>
    </w:p>
    <w:p w:rsidR="00037A40" w:rsidRPr="00037A40" w:rsidRDefault="00037A40" w:rsidP="00037A40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9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1-4 класс</w:t>
        </w:r>
      </w:hyperlink>
    </w:p>
    <w:p w:rsidR="00037A40" w:rsidRPr="00037A40" w:rsidRDefault="00037A40" w:rsidP="00037A40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0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5-9 класс</w:t>
        </w:r>
      </w:hyperlink>
    </w:p>
    <w:p w:rsidR="00037A40" w:rsidRPr="00037A40" w:rsidRDefault="00037A40" w:rsidP="00037A40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1" w:history="1">
        <w:r w:rsidRPr="00037A40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10-11 класс</w:t>
        </w:r>
      </w:hyperlink>
    </w:p>
    <w:p w:rsidR="00037A40" w:rsidRPr="00037A40" w:rsidRDefault="00037A40" w:rsidP="00037A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037A4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Конспект занятия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по математике</w:t>
      </w:r>
      <w:bookmarkStart w:id="0" w:name="_GoBack"/>
      <w:bookmarkEnd w:id="0"/>
      <w:r w:rsidRPr="00037A4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с использованием палочек </w:t>
      </w:r>
      <w:proofErr w:type="spellStart"/>
      <w:r w:rsidRPr="00037A4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Кюизенера</w:t>
      </w:r>
      <w:proofErr w:type="spellEnd"/>
      <w:r w:rsidRPr="00037A4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«Путешествие в страну Веселых человечков»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Цель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привлечение интереса к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использованию палочек </w:t>
      </w:r>
      <w:proofErr w:type="spell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Кюизенера</w:t>
      </w:r>
      <w:proofErr w:type="spell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развитии познавательных способностей детей.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Задачи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закрепить понятия цвет, форма, размер, счёт;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упражнять в умении сравнивать, обобщать и классифицировать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предметы;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развивать логическое мышление, память, внимание, речь детей, воображение и способности к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конструированию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(исследовательской деятельности)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доставить детям радость от совершения добрых поступков и удовольствие от игр развивающей направленности;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воспитывать дружеские взаимоотношения и бережное отношение к методическим пособиям.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Оборудование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магнитная доска с изображениями грустных и весёлых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человечков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;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палочки </w:t>
      </w:r>
      <w:proofErr w:type="spell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Кюизенера</w:t>
      </w:r>
      <w:proofErr w:type="spell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наклейки со смайликами для каждого ребёнка, цифры 4 и 2, сумочка и коробочка для подарков.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Методы и приёмы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игровой (письмо, игры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«Четвёртый лишний»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«Разложи фигуры в обруч»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«По порядку стройся»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наглядный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(показ изображений весёлых и грустных </w:t>
      </w:r>
      <w:r w:rsidRPr="00037A4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человечков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словесный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(беседа)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практический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(моделирование при помощи </w:t>
      </w:r>
      <w:r w:rsidRPr="00037A4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 xml:space="preserve">палочек </w:t>
      </w:r>
      <w:proofErr w:type="spellStart"/>
      <w:r w:rsidRPr="00037A4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Кюизенера</w:t>
      </w:r>
      <w:proofErr w:type="spellEnd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Предварительная работа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игры с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палочками </w:t>
      </w:r>
      <w:proofErr w:type="spell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Кюизенера</w:t>
      </w:r>
      <w:proofErr w:type="spell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7A40" w:rsidRPr="00037A40" w:rsidRDefault="00037A40" w:rsidP="00037A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37A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(Дети с педагогом на ковре)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Ой, что это? (В группу из запасного выхода залетает сдувающийся воздушный шарик, с привязанным конвертом, конверт не подписан).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Странный конверт какой-то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на нем ничего не написано. </w:t>
      </w:r>
      <w:proofErr w:type="spell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Ачто</w:t>
      </w:r>
      <w:proofErr w:type="spell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должно быть указано на конверте, кто знает?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(адрес получателя и отправитель)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Что надо сделать, чтобы узнать от кого это письмо?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(открыть конверт)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Давайте откроем конверт и узнаем от кого мы его получили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</w:t>
      </w:r>
      <w:proofErr w:type="gramStart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о</w:t>
      </w:r>
      <w:proofErr w:type="gramEnd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ткрываю конверт – в нем разрезная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lastRenderedPageBreak/>
        <w:t>картинка и письмо)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Что это? Что надо сделать, чтобы узнать от кого это письмо пришло к нам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</w:t>
      </w:r>
      <w:proofErr w:type="gramStart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с</w:t>
      </w:r>
      <w:proofErr w:type="gramEnd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обрать картинку)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Дети собирают. Все ясно! Это написали нам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веселые человечки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(смайлики)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Нужно скорее прочитать его, может там что-то важное! Читаю письмо.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«Ребята! Спасите нас! У нас беда! Мы просим вашей помощи! Скорее приезжайте к нам, в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страну весёлых человечков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Наша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страна находится за горами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за лесами, за морями».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Вы хотите помочь весёлым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человечкам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Хорошо. А хотите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узнать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чем мы поедем? Отгадайте, какой вид транспорта лишний и объясните </w:t>
      </w:r>
      <w:proofErr w:type="spell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почему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Н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азываю</w:t>
      </w:r>
      <w:proofErr w:type="spell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ракета, вертолет, самолёт и поезд. Какой вид транспорта лишний? Правильно, это поезд. Почему? Вот на нём мы и поедем, потому что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страна </w:t>
      </w:r>
      <w:proofErr w:type="gram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весёлых</w:t>
      </w:r>
      <w:proofErr w:type="gramEnd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 </w:t>
      </w:r>
      <w:proofErr w:type="spell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человечков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находится</w:t>
      </w:r>
      <w:proofErr w:type="spell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 xml:space="preserve"> очень далеко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 горами, за лесами, за морями. Для этого нам надо сесть за столы.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(Дети садятся за столы)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Нам надо построить железную дорогу. Строить мы будем из цветных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палочек </w:t>
      </w:r>
      <w:proofErr w:type="spell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Кюизенера</w:t>
      </w:r>
      <w:proofErr w:type="spell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Выбираем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палочки самые длинные 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(оранжевые, соединяем их в рельсы, а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вполовину короче рельсы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(желтые)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будут шпалами.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Железная дорога готова. Теперь строим поезд. Что есть у поезда?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(паровоз, вагоны, колеса)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Розовая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 будет паровозом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разместите ее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слева на дороге. А вагончики будут чередоваться по цвету и по длине. Проверьте друг у друга, правильно ли чередуются вагоны по цвету и по длине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</w:t>
      </w:r>
      <w:proofErr w:type="gramStart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с</w:t>
      </w:r>
      <w:proofErr w:type="gramEnd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просить детей)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В вагонах есть строго определенное количество мест. Давайте разместим в первый вагон слева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палочки-малышки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Сколько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палочек-малышек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(белых)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можно разместить в ваши вагоны? А во второй вагон справа разместите 2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палочки-малышки и догадайтесь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кто еще может ехать в вагоне вместе с двумя малышками?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(1+1+2+2=6; 1+1+4=6)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Мы с вами приехали в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страну весёлых человечков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Посмотрите, нас встречают весёлые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(Дети подходят к магнитной доске, на которой находятся грустные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Почему-то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 стали грустными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Оказывается, в гостях у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человечков побывала баба Яга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Много бед она здесь натворила. Поэтому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стали грустными и попросили нас о помощи. Поможем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человечкам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Баба Яга разрушила у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человечков дома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Им теперь негде жить. Давайте построим им новые красивые домики из разноцветных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палочек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(Дети садятся на свои места)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Отсчитайте вот столько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(показываю цифру 4)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палочек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голубого цвета и сделайте из них стены, пол и потолок. Теперь отсчитайте вот столько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(показываю цифру 2)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палочек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красного цвета и сделайте крышу.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Что получилось?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(Дом.)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Какие красивые дома получились!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С правой стороны от дома постройте большой дом, с левой – маленький.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какой стороны большой дом? С какой стороны маленький дом?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Сколько всего домов?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Который по счету дом самый высокий? А который дом самый низкий?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Между какими домами расположен голубой дом?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Подберите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палочку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сделайте окна в доме. По сколько окон в каждом доме?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Какие окна по величине?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Человечкам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ваши домики очень понравились.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Ребята, вы любите играть?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 тоже любят играть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а баба Яга всё разбросала. Поможем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человечкам навести порядок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выходят на ковер.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Давайте разложим эти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 в 3 обруча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В одном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обруче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какая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 находится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(желтая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в другом какая? (оранжевая, в третьем?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(голубая)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Возьмите у меня тоже по одной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палочке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</w:t>
      </w:r>
      <w:proofErr w:type="gramStart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желтая</w:t>
      </w:r>
      <w:proofErr w:type="gramEnd"/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, оранжевая, голубая)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Под музыку вы бегаете вокруг обручей, как только музыка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закончится вы должны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подбежать к обручу, в котором лежит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 не такого цвета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как у вас в руках. (Подходя к детям, воспитатель просит сказать, какого цвета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обруче и почему они стоят в этом обруче)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Сколько оранжевых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палочек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Сколько желтых?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</w:t>
      </w:r>
      <w:proofErr w:type="gram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какого цвета длиннее? Короче? Как узнать?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(Дети сравнивают </w:t>
      </w:r>
      <w:r w:rsidRPr="00037A4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палочки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.)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 еще, ребята,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веселые человечки просили выстроить палочки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 порядку от самой длинной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 до самой короткой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 выполнения задания просит ребят объяснить, почему они встали именно так.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Вопросы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</w:t>
      </w:r>
      <w:proofErr w:type="gram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какого цвета самая длинная?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Между </w:t>
      </w:r>
      <w:proofErr w:type="gram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палочками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каких цветов находится желтая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– Назовите цвет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которая находится после голубой?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</w:t>
      </w:r>
      <w:proofErr w:type="gramStart"/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Палочка</w:t>
      </w:r>
      <w:proofErr w:type="gramEnd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какого цвета расположена после розовой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Молодцы, дети!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Нам пора возвращаться и попрощаться с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человечками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подходят к магнитной доске.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Что вы заметили?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</w:t>
      </w:r>
      <w:r w:rsidRPr="00037A4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Человечки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 снова стали весёлыми)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А почему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снова стали весёлыми?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</w:t>
      </w:r>
      <w:r w:rsidRPr="00037A4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Человечки очень рады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, что мы им помогли)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А как вы им помогли? (Мы построили домики, помогли разобрать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 по местам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выстроили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палочки по порядку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Весёлые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 это преподносят вам ещё один подарок, но открыть его можно будет, только когда вы вернётесь в детский сад.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(Подарок находится в коробочке)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Попрощайтесь с весёлыми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человечками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Ребята, садитесь в поезд, на свои места. 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садятся на свои места за столы.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Мы проезжаем мимо леса, сделайте из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палочек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слева от поезда дерево. 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Ребята, мы вернулись в детский сад. В какой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стране мы побывали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(В </w:t>
      </w:r>
      <w:r w:rsidRPr="00037A4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стране весёлых человечков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Вам приятно было помогать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человечкам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</w:t>
      </w:r>
      <w:r w:rsidRPr="00037A4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(Да)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Какие вы молодцы! Как приятно делать добрые дела, правда?</w:t>
      </w:r>
    </w:p>
    <w:p w:rsidR="00037A40" w:rsidRPr="00037A40" w:rsidRDefault="00037A40" w:rsidP="00037A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Давайте откроем коробочку и посмотрим, что подарили нам весёлые </w:t>
      </w:r>
      <w:r w:rsidRPr="00037A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человечки</w:t>
      </w:r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</w:t>
      </w:r>
      <w:proofErr w:type="gramStart"/>
      <w:r w:rsidRPr="00037A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Они подарили свои фотографии (смайлики, которые вы можете всегда носить с собой</w:t>
      </w:r>
      <w:r w:rsidRPr="00037A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D129BA" w:rsidRDefault="00D129BA"/>
    <w:sectPr w:rsidR="00D1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F1A"/>
    <w:multiLevelType w:val="multilevel"/>
    <w:tmpl w:val="342A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714A2D"/>
    <w:multiLevelType w:val="multilevel"/>
    <w:tmpl w:val="AEA0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2D4725"/>
    <w:multiLevelType w:val="multilevel"/>
    <w:tmpl w:val="2F3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FA4035"/>
    <w:multiLevelType w:val="multilevel"/>
    <w:tmpl w:val="D024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FB6BEE"/>
    <w:multiLevelType w:val="multilevel"/>
    <w:tmpl w:val="AE0E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207E73"/>
    <w:multiLevelType w:val="multilevel"/>
    <w:tmpl w:val="96C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822E23"/>
    <w:multiLevelType w:val="multilevel"/>
    <w:tmpl w:val="6938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6876FD"/>
    <w:multiLevelType w:val="multilevel"/>
    <w:tmpl w:val="342E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034B7F"/>
    <w:multiLevelType w:val="multilevel"/>
    <w:tmpl w:val="32C4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2207C6"/>
    <w:multiLevelType w:val="multilevel"/>
    <w:tmpl w:val="F00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8438CF"/>
    <w:multiLevelType w:val="multilevel"/>
    <w:tmpl w:val="26CA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C55E3E"/>
    <w:multiLevelType w:val="multilevel"/>
    <w:tmpl w:val="9038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364349"/>
    <w:multiLevelType w:val="multilevel"/>
    <w:tmpl w:val="04FC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7F2747"/>
    <w:multiLevelType w:val="multilevel"/>
    <w:tmpl w:val="FE5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9B039F"/>
    <w:multiLevelType w:val="multilevel"/>
    <w:tmpl w:val="287E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B921D7F"/>
    <w:multiLevelType w:val="multilevel"/>
    <w:tmpl w:val="9224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A26A71"/>
    <w:multiLevelType w:val="multilevel"/>
    <w:tmpl w:val="6BD0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5F3EAA"/>
    <w:multiLevelType w:val="multilevel"/>
    <w:tmpl w:val="75D4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8BA4100"/>
    <w:multiLevelType w:val="multilevel"/>
    <w:tmpl w:val="B5E8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EA5BE4"/>
    <w:multiLevelType w:val="multilevel"/>
    <w:tmpl w:val="03D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9"/>
  </w:num>
  <w:num w:numId="5">
    <w:abstractNumId w:val="17"/>
  </w:num>
  <w:num w:numId="6">
    <w:abstractNumId w:val="18"/>
  </w:num>
  <w:num w:numId="7">
    <w:abstractNumId w:val="7"/>
  </w:num>
  <w:num w:numId="8">
    <w:abstractNumId w:val="14"/>
  </w:num>
  <w:num w:numId="9">
    <w:abstractNumId w:val="4"/>
  </w:num>
  <w:num w:numId="10">
    <w:abstractNumId w:val="13"/>
  </w:num>
  <w:num w:numId="11">
    <w:abstractNumId w:val="16"/>
  </w:num>
  <w:num w:numId="12">
    <w:abstractNumId w:val="12"/>
  </w:num>
  <w:num w:numId="13">
    <w:abstractNumId w:val="8"/>
  </w:num>
  <w:num w:numId="14">
    <w:abstractNumId w:val="1"/>
  </w:num>
  <w:num w:numId="15">
    <w:abstractNumId w:val="5"/>
  </w:num>
  <w:num w:numId="16">
    <w:abstractNumId w:val="3"/>
  </w:num>
  <w:num w:numId="17">
    <w:abstractNumId w:val="2"/>
  </w:num>
  <w:num w:numId="18">
    <w:abstractNumId w:val="6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BC"/>
    <w:rsid w:val="00037A40"/>
    <w:rsid w:val="00BA59BC"/>
    <w:rsid w:val="00D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157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5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7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08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91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3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827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1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myzakaz.html" TargetMode="External"/><Relationship Id="rId13" Type="http://schemas.openxmlformats.org/officeDocument/2006/relationships/hyperlink" Target="https://www.maam.ru/obrazovanie/konspekty-zanyatij" TargetMode="External"/><Relationship Id="rId18" Type="http://schemas.openxmlformats.org/officeDocument/2006/relationships/hyperlink" Target="https://www.maam.ru/obrazovanie/detskie-igr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am.ru/obrazovanie/starshaya-shkola" TargetMode="External"/><Relationship Id="rId7" Type="http://schemas.openxmlformats.org/officeDocument/2006/relationships/hyperlink" Target="https://www.maam.ru/detskijsad/zolotoj-post-maaam-1.html" TargetMode="External"/><Relationship Id="rId12" Type="http://schemas.openxmlformats.org/officeDocument/2006/relationships/hyperlink" Target="https://www.maam.ru/obrazovanie/sidim-doma" TargetMode="External"/><Relationship Id="rId17" Type="http://schemas.openxmlformats.org/officeDocument/2006/relationships/hyperlink" Target="https://www.maam.ru/obrazovanie/detskie-podel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oformlenie-detskih-sadov" TargetMode="External"/><Relationship Id="rId20" Type="http://schemas.openxmlformats.org/officeDocument/2006/relationships/hyperlink" Target="https://www.maam.ru/obrazovanie/srednyaya-shko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" TargetMode="External"/><Relationship Id="rId11" Type="http://schemas.openxmlformats.org/officeDocument/2006/relationships/hyperlink" Target="https://www.maam.ru/kartinki/lyepbu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scenarii-prazdnik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am.ru/kartinki/" TargetMode="External"/><Relationship Id="rId19" Type="http://schemas.openxmlformats.org/officeDocument/2006/relationships/hyperlink" Target="https://www.maam.ru/obrazovanie/nachalnaja-sh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" TargetMode="External"/><Relationship Id="rId14" Type="http://schemas.openxmlformats.org/officeDocument/2006/relationships/hyperlink" Target="https://www.maam.ru/obrazovanie/metodicheskie-razrabot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2020-06-03T11:37:00Z</dcterms:created>
  <dcterms:modified xsi:type="dcterms:W3CDTF">2020-06-03T11:39:00Z</dcterms:modified>
</cp:coreProperties>
</file>